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D74FC" w14:textId="07F10E57" w:rsidR="00867867" w:rsidRPr="00D4646D" w:rsidRDefault="00867867" w:rsidP="001163DE">
      <w:pPr>
        <w:jc w:val="both"/>
        <w:rPr>
          <w:rFonts w:ascii="Verdana" w:hAnsi="Verdana"/>
          <w:b/>
          <w:sz w:val="28"/>
          <w:szCs w:val="28"/>
        </w:rPr>
      </w:pPr>
      <w:bookmarkStart w:id="0" w:name="_Hlk139270718"/>
      <w:r w:rsidRPr="00867867">
        <w:rPr>
          <w:rFonts w:ascii="Verdana" w:hAnsi="Verdana"/>
          <w:b/>
          <w:sz w:val="28"/>
          <w:szCs w:val="28"/>
        </w:rPr>
        <w:t xml:space="preserve">Bregenzer Festspiele gewähren Einblick in Probenbetrieb </w:t>
      </w:r>
      <w:r w:rsidR="004A21B2" w:rsidRPr="00D4646D">
        <w:rPr>
          <w:rFonts w:ascii="Verdana" w:hAnsi="Verdana"/>
          <w:b/>
          <w:sz w:val="28"/>
          <w:szCs w:val="28"/>
        </w:rPr>
        <w:t xml:space="preserve">des </w:t>
      </w:r>
      <w:r w:rsidR="009B5A82">
        <w:rPr>
          <w:rFonts w:ascii="Verdana" w:hAnsi="Verdana"/>
          <w:b/>
          <w:sz w:val="28"/>
          <w:szCs w:val="28"/>
        </w:rPr>
        <w:t>80</w:t>
      </w:r>
      <w:r w:rsidR="004A21B2" w:rsidRPr="00D4646D">
        <w:rPr>
          <w:rFonts w:ascii="Verdana" w:hAnsi="Verdana"/>
          <w:b/>
          <w:sz w:val="28"/>
          <w:szCs w:val="28"/>
        </w:rPr>
        <w:t>. Festspielsommers</w:t>
      </w:r>
    </w:p>
    <w:bookmarkEnd w:id="0"/>
    <w:p w14:paraId="31DE9BCF" w14:textId="46758B50" w:rsidR="00DD365F" w:rsidRPr="003E1A25" w:rsidRDefault="00DD365F" w:rsidP="00DD365F">
      <w:pPr>
        <w:jc w:val="both"/>
        <w:rPr>
          <w:rFonts w:ascii="Verdana" w:hAnsi="Verdana"/>
          <w:sz w:val="28"/>
          <w:szCs w:val="28"/>
        </w:rPr>
      </w:pPr>
      <w:r w:rsidRPr="00926701">
        <w:rPr>
          <w:rFonts w:ascii="Verdana" w:hAnsi="Verdana"/>
          <w:sz w:val="28"/>
          <w:szCs w:val="28"/>
        </w:rPr>
        <w:t xml:space="preserve">Countdown für </w:t>
      </w:r>
      <w:r w:rsidR="009B5A82" w:rsidRPr="009B5A82">
        <w:rPr>
          <w:rFonts w:ascii="Verdana" w:hAnsi="Verdana"/>
          <w:sz w:val="28"/>
          <w:szCs w:val="28"/>
        </w:rPr>
        <w:t>Giuseppe Verdi</w:t>
      </w:r>
      <w:r w:rsidR="009B5A82">
        <w:rPr>
          <w:rFonts w:ascii="Verdana" w:hAnsi="Verdana"/>
          <w:sz w:val="28"/>
          <w:szCs w:val="28"/>
        </w:rPr>
        <w:t xml:space="preserve">s </w:t>
      </w:r>
      <w:r w:rsidRPr="00926701">
        <w:rPr>
          <w:rFonts w:ascii="Verdana" w:hAnsi="Verdana"/>
          <w:sz w:val="28"/>
          <w:szCs w:val="28"/>
        </w:rPr>
        <w:t>„</w:t>
      </w:r>
      <w:r w:rsidR="009B5A82">
        <w:rPr>
          <w:rFonts w:ascii="Verdana" w:hAnsi="Verdana"/>
          <w:sz w:val="28"/>
          <w:szCs w:val="28"/>
        </w:rPr>
        <w:t>La traviata“</w:t>
      </w:r>
      <w:r w:rsidRPr="00926701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auf der Seebühne </w:t>
      </w:r>
      <w:r w:rsidRPr="00926701">
        <w:rPr>
          <w:rFonts w:ascii="Verdana" w:hAnsi="Verdana"/>
          <w:sz w:val="28"/>
          <w:szCs w:val="28"/>
        </w:rPr>
        <w:t>und „</w:t>
      </w:r>
      <w:r w:rsidR="009B5A82" w:rsidRPr="009B5A82">
        <w:rPr>
          <w:rFonts w:ascii="Verdana" w:hAnsi="Verdana"/>
          <w:sz w:val="28"/>
          <w:szCs w:val="28"/>
        </w:rPr>
        <w:t xml:space="preserve">Die Ausflüge des Herrn Brouček“ </w:t>
      </w:r>
      <w:r w:rsidR="009B5A82">
        <w:rPr>
          <w:rFonts w:ascii="Verdana" w:hAnsi="Verdana"/>
          <w:sz w:val="28"/>
          <w:szCs w:val="28"/>
        </w:rPr>
        <w:t>im</w:t>
      </w:r>
      <w:r>
        <w:rPr>
          <w:rFonts w:ascii="Verdana" w:hAnsi="Verdana"/>
          <w:sz w:val="28"/>
          <w:szCs w:val="28"/>
        </w:rPr>
        <w:t xml:space="preserve"> Festspielhaus</w:t>
      </w:r>
    </w:p>
    <w:p w14:paraId="726BEB8B" w14:textId="61330B9E" w:rsidR="001163DE" w:rsidRPr="00D4646D" w:rsidRDefault="001163DE" w:rsidP="001163DE">
      <w:pPr>
        <w:jc w:val="both"/>
        <w:rPr>
          <w:rFonts w:ascii="Verdana" w:hAnsi="Verdana"/>
          <w:sz w:val="22"/>
          <w:szCs w:val="28"/>
        </w:rPr>
      </w:pPr>
      <w:r w:rsidRPr="00D4646D">
        <w:rPr>
          <w:rFonts w:ascii="Verdana" w:hAnsi="Verdana"/>
          <w:sz w:val="22"/>
          <w:szCs w:val="28"/>
        </w:rPr>
        <w:t>NEWSMELDUNG MIT O-TON</w:t>
      </w:r>
      <w:r w:rsidR="009416FD" w:rsidRPr="00D4646D">
        <w:rPr>
          <w:rFonts w:ascii="Verdana" w:hAnsi="Verdana"/>
          <w:sz w:val="22"/>
          <w:szCs w:val="28"/>
        </w:rPr>
        <w:t xml:space="preserve"> </w:t>
      </w:r>
      <w:r w:rsidR="00A56610">
        <w:rPr>
          <w:rFonts w:ascii="Verdana" w:hAnsi="Verdana"/>
          <w:sz w:val="22"/>
          <w:szCs w:val="28"/>
        </w:rPr>
        <w:t>ELISABETH SOBOTKA</w:t>
      </w:r>
    </w:p>
    <w:p w14:paraId="31383B1E" w14:textId="77777777" w:rsidR="001163DE" w:rsidRDefault="001163DE" w:rsidP="001163DE">
      <w:pPr>
        <w:jc w:val="both"/>
        <w:rPr>
          <w:rFonts w:ascii="Verdana" w:hAnsi="Verdana"/>
          <w:sz w:val="22"/>
          <w:szCs w:val="28"/>
        </w:rPr>
      </w:pPr>
    </w:p>
    <w:p w14:paraId="5540CA6F" w14:textId="77777777" w:rsidR="001163DE" w:rsidRDefault="001163DE" w:rsidP="001163DE">
      <w:pPr>
        <w:jc w:val="both"/>
        <w:rPr>
          <w:rFonts w:ascii="Verdana" w:hAnsi="Verdana"/>
          <w:sz w:val="22"/>
          <w:szCs w:val="28"/>
        </w:rPr>
      </w:pPr>
    </w:p>
    <w:p w14:paraId="31A2EAAD" w14:textId="77777777" w:rsidR="001163DE" w:rsidRPr="0002573C" w:rsidRDefault="001163DE" w:rsidP="001163DE">
      <w:pPr>
        <w:jc w:val="both"/>
        <w:rPr>
          <w:rFonts w:ascii="Verdana" w:hAnsi="Verdana"/>
          <w:sz w:val="22"/>
          <w:szCs w:val="28"/>
        </w:rPr>
      </w:pPr>
      <w:r w:rsidRPr="0002573C">
        <w:rPr>
          <w:rFonts w:ascii="Verdana" w:hAnsi="Verdana"/>
          <w:b/>
          <w:sz w:val="22"/>
          <w:szCs w:val="28"/>
        </w:rPr>
        <w:t>Anmoderation:</w:t>
      </w:r>
    </w:p>
    <w:p w14:paraId="00DA8CB5" w14:textId="77777777" w:rsidR="00D60E93" w:rsidRPr="00D60E93" w:rsidRDefault="00DD57EB" w:rsidP="001163DE">
      <w:pPr>
        <w:jc w:val="both"/>
        <w:rPr>
          <w:rFonts w:ascii="Verdana" w:hAnsi="Verdana"/>
          <w:sz w:val="22"/>
          <w:szCs w:val="28"/>
        </w:rPr>
      </w:pPr>
      <w:r>
        <w:rPr>
          <w:rFonts w:ascii="Verdana" w:hAnsi="Verdana"/>
          <w:sz w:val="22"/>
          <w:szCs w:val="28"/>
        </w:rPr>
        <w:t>Rund</w:t>
      </w:r>
      <w:r w:rsidR="00592177">
        <w:rPr>
          <w:rFonts w:ascii="Verdana" w:hAnsi="Verdana"/>
          <w:sz w:val="22"/>
          <w:szCs w:val="28"/>
        </w:rPr>
        <w:t xml:space="preserve"> z</w:t>
      </w:r>
      <w:r w:rsidR="00C73652" w:rsidRPr="00F9062F">
        <w:rPr>
          <w:rFonts w:ascii="Verdana" w:hAnsi="Verdana"/>
          <w:sz w:val="22"/>
          <w:szCs w:val="28"/>
        </w:rPr>
        <w:t xml:space="preserve">wei Wochen vor Beginn der </w:t>
      </w:r>
      <w:r w:rsidR="00E300BB">
        <w:rPr>
          <w:rFonts w:ascii="Verdana" w:hAnsi="Verdana"/>
          <w:sz w:val="22"/>
          <w:szCs w:val="28"/>
        </w:rPr>
        <w:t>80</w:t>
      </w:r>
      <w:r w:rsidR="00C73652" w:rsidRPr="00F9062F">
        <w:rPr>
          <w:rFonts w:ascii="Verdana" w:hAnsi="Verdana"/>
          <w:sz w:val="22"/>
          <w:szCs w:val="28"/>
        </w:rPr>
        <w:t xml:space="preserve">. Saison der Bregenzer Festspiele laufen die Proben am Bodenseeufer auf Hochtouren. Am </w:t>
      </w:r>
      <w:r w:rsidR="00E300BB">
        <w:rPr>
          <w:rFonts w:ascii="Verdana" w:hAnsi="Verdana"/>
          <w:sz w:val="22"/>
          <w:szCs w:val="28"/>
        </w:rPr>
        <w:t>22</w:t>
      </w:r>
      <w:r w:rsidR="00C73652" w:rsidRPr="00F9062F">
        <w:rPr>
          <w:rFonts w:ascii="Verdana" w:hAnsi="Verdana"/>
          <w:sz w:val="22"/>
          <w:szCs w:val="28"/>
        </w:rPr>
        <w:t xml:space="preserve">. Juli feiert </w:t>
      </w:r>
      <w:r w:rsidR="00E300BB" w:rsidRPr="00E300BB">
        <w:rPr>
          <w:rFonts w:ascii="Verdana" w:hAnsi="Verdana"/>
          <w:sz w:val="22"/>
          <w:szCs w:val="22"/>
        </w:rPr>
        <w:t xml:space="preserve">Giuseppe Verdis </w:t>
      </w:r>
      <w:r w:rsidR="00E300BB">
        <w:rPr>
          <w:rFonts w:ascii="Verdana" w:hAnsi="Verdana"/>
          <w:sz w:val="22"/>
          <w:szCs w:val="22"/>
        </w:rPr>
        <w:t xml:space="preserve">Meisterwerk </w:t>
      </w:r>
      <w:r w:rsidR="00E300BB" w:rsidRPr="00E300BB">
        <w:rPr>
          <w:rFonts w:ascii="Verdana" w:hAnsi="Verdana"/>
          <w:sz w:val="22"/>
          <w:szCs w:val="22"/>
        </w:rPr>
        <w:t xml:space="preserve">„La traviata“ </w:t>
      </w:r>
      <w:r w:rsidR="00E45345">
        <w:rPr>
          <w:rFonts w:ascii="Verdana" w:hAnsi="Verdana"/>
          <w:sz w:val="22"/>
          <w:szCs w:val="22"/>
        </w:rPr>
        <w:t xml:space="preserve">Premiere als „Spiel auf dem See“ auf der weltberühmten Seebühne. Tags darauf folgt die Premiere </w:t>
      </w:r>
      <w:r w:rsidR="00E300BB">
        <w:rPr>
          <w:rFonts w:ascii="Verdana" w:hAnsi="Verdana"/>
          <w:sz w:val="22"/>
          <w:szCs w:val="22"/>
        </w:rPr>
        <w:t xml:space="preserve">von </w:t>
      </w:r>
      <w:r w:rsidR="00E300BB" w:rsidRPr="00E300BB">
        <w:rPr>
          <w:rFonts w:ascii="Verdana" w:hAnsi="Verdana"/>
          <w:sz w:val="22"/>
          <w:szCs w:val="22"/>
        </w:rPr>
        <w:t xml:space="preserve">Leoš Janáček </w:t>
      </w:r>
      <w:r w:rsidR="00E300BB">
        <w:rPr>
          <w:rFonts w:ascii="Verdana" w:hAnsi="Verdana"/>
          <w:sz w:val="22"/>
          <w:szCs w:val="22"/>
        </w:rPr>
        <w:t xml:space="preserve">Opern-Satire </w:t>
      </w:r>
      <w:r w:rsidR="00E300BB" w:rsidRPr="00E300BB">
        <w:rPr>
          <w:rFonts w:ascii="Verdana" w:hAnsi="Verdana"/>
          <w:sz w:val="22"/>
          <w:szCs w:val="22"/>
        </w:rPr>
        <w:t xml:space="preserve">„Die </w:t>
      </w:r>
      <w:r w:rsidR="00E300BB" w:rsidRPr="00D60E93">
        <w:rPr>
          <w:rFonts w:ascii="Verdana" w:hAnsi="Verdana"/>
          <w:sz w:val="22"/>
          <w:szCs w:val="22"/>
        </w:rPr>
        <w:t xml:space="preserve">Ausflüge des Herrn Brouček“ </w:t>
      </w:r>
      <w:r w:rsidR="00E45345" w:rsidRPr="00D60E93">
        <w:rPr>
          <w:rFonts w:ascii="Verdana" w:hAnsi="Verdana"/>
          <w:sz w:val="22"/>
          <w:szCs w:val="22"/>
        </w:rPr>
        <w:t xml:space="preserve">im Festspielhaus. </w:t>
      </w:r>
      <w:r w:rsidR="00C73652" w:rsidRPr="00D60E93">
        <w:rPr>
          <w:rFonts w:ascii="Verdana" w:hAnsi="Verdana"/>
          <w:sz w:val="22"/>
          <w:szCs w:val="28"/>
        </w:rPr>
        <w:t>Beim heutigen (</w:t>
      </w:r>
      <w:r w:rsidR="00E300BB" w:rsidRPr="00D60E93">
        <w:rPr>
          <w:rFonts w:ascii="Verdana" w:hAnsi="Verdana"/>
          <w:sz w:val="22"/>
          <w:szCs w:val="28"/>
        </w:rPr>
        <w:t>08.0</w:t>
      </w:r>
      <w:r w:rsidR="00C73652" w:rsidRPr="00D60E93">
        <w:rPr>
          <w:rFonts w:ascii="Verdana" w:hAnsi="Verdana"/>
          <w:sz w:val="22"/>
          <w:szCs w:val="28"/>
        </w:rPr>
        <w:t>7.202</w:t>
      </w:r>
      <w:r w:rsidR="00E300BB" w:rsidRPr="00D60E93">
        <w:rPr>
          <w:rFonts w:ascii="Verdana" w:hAnsi="Verdana"/>
          <w:sz w:val="22"/>
          <w:szCs w:val="28"/>
        </w:rPr>
        <w:t>6</w:t>
      </w:r>
      <w:r w:rsidR="00C73652" w:rsidRPr="00D60E93">
        <w:rPr>
          <w:rFonts w:ascii="Verdana" w:hAnsi="Verdana"/>
          <w:sz w:val="22"/>
          <w:szCs w:val="28"/>
        </w:rPr>
        <w:t xml:space="preserve">) Pressetag haben sich die Verantwortlichen der Bregenzer Festspiele </w:t>
      </w:r>
      <w:r w:rsidR="00D4646D" w:rsidRPr="00D60E93">
        <w:rPr>
          <w:rFonts w:ascii="Verdana" w:hAnsi="Verdana"/>
          <w:sz w:val="22"/>
          <w:szCs w:val="28"/>
        </w:rPr>
        <w:t xml:space="preserve">mitten in der </w:t>
      </w:r>
      <w:r w:rsidR="00656C5F" w:rsidRPr="00D60E93">
        <w:rPr>
          <w:rFonts w:ascii="Verdana" w:hAnsi="Verdana"/>
          <w:sz w:val="22"/>
          <w:szCs w:val="28"/>
        </w:rPr>
        <w:t>intensiven</w:t>
      </w:r>
      <w:r w:rsidR="00D4646D" w:rsidRPr="00D60E93">
        <w:rPr>
          <w:rFonts w:ascii="Verdana" w:hAnsi="Verdana"/>
          <w:sz w:val="22"/>
          <w:szCs w:val="28"/>
        </w:rPr>
        <w:t xml:space="preserve"> Probephase </w:t>
      </w:r>
      <w:r w:rsidR="00C73652" w:rsidRPr="00D60E93">
        <w:rPr>
          <w:rFonts w:ascii="Verdana" w:hAnsi="Verdana"/>
          <w:sz w:val="22"/>
          <w:szCs w:val="28"/>
        </w:rPr>
        <w:t>über die Schulter schauen lassen.</w:t>
      </w:r>
      <w:r w:rsidR="00C32428" w:rsidRPr="00D60E93">
        <w:rPr>
          <w:rFonts w:ascii="Verdana" w:hAnsi="Verdana"/>
          <w:sz w:val="22"/>
          <w:szCs w:val="28"/>
        </w:rPr>
        <w:t xml:space="preserve"> Festspiel-</w:t>
      </w:r>
      <w:r w:rsidR="00D4646D" w:rsidRPr="00D60E93">
        <w:rPr>
          <w:rFonts w:ascii="Verdana" w:hAnsi="Verdana"/>
          <w:sz w:val="22"/>
          <w:szCs w:val="28"/>
        </w:rPr>
        <w:t xml:space="preserve">Intendantin </w:t>
      </w:r>
      <w:r w:rsidR="00E300BB" w:rsidRPr="00D60E93">
        <w:rPr>
          <w:rFonts w:ascii="Verdana" w:hAnsi="Verdana"/>
          <w:sz w:val="22"/>
          <w:szCs w:val="28"/>
        </w:rPr>
        <w:t xml:space="preserve">Lilli Paasikivi </w:t>
      </w:r>
      <w:r w:rsidR="00D4646D" w:rsidRPr="00D60E93">
        <w:rPr>
          <w:rFonts w:ascii="Verdana" w:hAnsi="Verdana"/>
          <w:sz w:val="22"/>
          <w:szCs w:val="28"/>
        </w:rPr>
        <w:t>zeigte sich mit dem aktuellen Stand der Dinge hoch zufrieden</w:t>
      </w:r>
      <w:r w:rsidR="00BC501F" w:rsidRPr="00D60E93">
        <w:rPr>
          <w:rFonts w:ascii="Verdana" w:hAnsi="Verdana"/>
          <w:sz w:val="22"/>
          <w:szCs w:val="28"/>
        </w:rPr>
        <w:t xml:space="preserve"> und macht auch </w:t>
      </w:r>
      <w:r w:rsidR="00D60E93" w:rsidRPr="00D60E93">
        <w:rPr>
          <w:rFonts w:ascii="Verdana" w:hAnsi="Verdana"/>
          <w:sz w:val="22"/>
          <w:szCs w:val="28"/>
        </w:rPr>
        <w:t>Lust auf das gesamte Festspielprogramm:</w:t>
      </w:r>
    </w:p>
    <w:p w14:paraId="0F532A61" w14:textId="77777777" w:rsidR="00D4646D" w:rsidRDefault="00D4646D" w:rsidP="001163DE">
      <w:pPr>
        <w:jc w:val="both"/>
        <w:rPr>
          <w:rFonts w:ascii="Verdana" w:hAnsi="Verdana"/>
          <w:sz w:val="22"/>
          <w:szCs w:val="28"/>
        </w:rPr>
      </w:pPr>
    </w:p>
    <w:p w14:paraId="1A0B726A" w14:textId="77777777" w:rsidR="009B5A82" w:rsidRDefault="009B5A82" w:rsidP="009B5A82">
      <w:pPr>
        <w:jc w:val="both"/>
        <w:rPr>
          <w:rFonts w:ascii="Verdana" w:hAnsi="Verdana"/>
          <w:b/>
          <w:bCs/>
          <w:sz w:val="22"/>
          <w:szCs w:val="22"/>
        </w:rPr>
      </w:pPr>
      <w:r w:rsidRPr="00926701">
        <w:rPr>
          <w:rFonts w:ascii="Verdana" w:hAnsi="Verdana"/>
          <w:b/>
          <w:bCs/>
          <w:sz w:val="22"/>
          <w:szCs w:val="22"/>
        </w:rPr>
        <w:t xml:space="preserve">O-Ton </w:t>
      </w:r>
      <w:r w:rsidRPr="00FE47E0">
        <w:rPr>
          <w:rFonts w:ascii="Verdana" w:hAnsi="Verdana"/>
          <w:b/>
          <w:bCs/>
          <w:sz w:val="22"/>
          <w:szCs w:val="22"/>
        </w:rPr>
        <w:t>Lilli Paasikivi</w:t>
      </w:r>
    </w:p>
    <w:p w14:paraId="118526FF" w14:textId="21C31C78" w:rsidR="00E07E37" w:rsidRPr="009B5A82" w:rsidRDefault="00D60E93" w:rsidP="001163DE">
      <w:pPr>
        <w:jc w:val="both"/>
        <w:rPr>
          <w:rFonts w:ascii="Verdana" w:hAnsi="Verdana"/>
          <w:bCs/>
          <w:i/>
          <w:iCs/>
          <w:sz w:val="22"/>
          <w:szCs w:val="28"/>
        </w:rPr>
      </w:pPr>
      <w:r>
        <w:rPr>
          <w:rFonts w:ascii="Verdana" w:hAnsi="Verdana"/>
          <w:bCs/>
          <w:i/>
          <w:iCs/>
          <w:sz w:val="22"/>
          <w:szCs w:val="28"/>
        </w:rPr>
        <w:t>Festspiel ist nie nur ein Stück, Festspiele sind wie ein Mosaik, wie ein Kaleidoskop mit sehr vielen unterschiedlichen und fantastischen Erlebnissen. Im Haus haben wir „</w:t>
      </w:r>
      <w:r w:rsidRPr="00D60E93">
        <w:rPr>
          <w:rFonts w:ascii="Verdana" w:hAnsi="Verdana"/>
          <w:bCs/>
          <w:i/>
          <w:iCs/>
          <w:sz w:val="22"/>
          <w:szCs w:val="28"/>
        </w:rPr>
        <w:t>Die Ausflüge des Herrn Brouček</w:t>
      </w:r>
      <w:r>
        <w:rPr>
          <w:rFonts w:ascii="Verdana" w:hAnsi="Verdana"/>
          <w:bCs/>
          <w:i/>
          <w:iCs/>
          <w:sz w:val="22"/>
          <w:szCs w:val="28"/>
        </w:rPr>
        <w:t>“, eine fantastische Satire, in der Werkstattbühne haben wir zwei Weltpremieren mit ganz interessanten, zeitgenössischen Themen, wir haben wunderbare Konzerte, wir haben Kammermusik, wir haben Schauspiel – alles. Das ist ein echt schönes, großes Festspielprogramm und ich hoffe, dass die Leute alles etwas für sich finden. (0:39)</w:t>
      </w:r>
    </w:p>
    <w:p w14:paraId="747F3DF1" w14:textId="77777777" w:rsidR="009B5A82" w:rsidRPr="009B5A82" w:rsidRDefault="009B5A82" w:rsidP="001163DE">
      <w:pPr>
        <w:jc w:val="both"/>
        <w:rPr>
          <w:rFonts w:ascii="Verdana" w:hAnsi="Verdana"/>
          <w:bCs/>
          <w:i/>
          <w:iCs/>
          <w:sz w:val="22"/>
          <w:szCs w:val="28"/>
        </w:rPr>
      </w:pPr>
    </w:p>
    <w:p w14:paraId="2E200FD0" w14:textId="77777777" w:rsidR="009B5A82" w:rsidRPr="009B5A82" w:rsidRDefault="009B5A82" w:rsidP="001163DE">
      <w:pPr>
        <w:jc w:val="both"/>
        <w:rPr>
          <w:rFonts w:ascii="Verdana" w:hAnsi="Verdana"/>
          <w:bCs/>
          <w:i/>
          <w:iCs/>
          <w:sz w:val="22"/>
          <w:szCs w:val="28"/>
        </w:rPr>
      </w:pPr>
    </w:p>
    <w:p w14:paraId="07983425" w14:textId="77777777" w:rsidR="001163DE" w:rsidRPr="00B800B8" w:rsidRDefault="001163DE" w:rsidP="001163DE">
      <w:pPr>
        <w:jc w:val="both"/>
        <w:rPr>
          <w:rFonts w:ascii="Verdana" w:hAnsi="Verdana"/>
          <w:b/>
          <w:sz w:val="22"/>
          <w:szCs w:val="28"/>
        </w:rPr>
      </w:pPr>
      <w:r w:rsidRPr="00B800B8">
        <w:rPr>
          <w:rFonts w:ascii="Verdana" w:hAnsi="Verdana"/>
          <w:b/>
          <w:sz w:val="22"/>
          <w:szCs w:val="28"/>
        </w:rPr>
        <w:t>Abmoderation:</w:t>
      </w:r>
    </w:p>
    <w:p w14:paraId="75152B02" w14:textId="288012D4" w:rsidR="001163DE" w:rsidRPr="00B800B8" w:rsidRDefault="001163DE" w:rsidP="001163DE">
      <w:pPr>
        <w:jc w:val="both"/>
        <w:rPr>
          <w:rFonts w:ascii="Verdana" w:hAnsi="Verdana"/>
          <w:sz w:val="22"/>
          <w:szCs w:val="22"/>
        </w:rPr>
      </w:pPr>
      <w:r w:rsidRPr="00B800B8">
        <w:rPr>
          <w:rFonts w:ascii="Verdana" w:hAnsi="Verdana"/>
          <w:sz w:val="22"/>
          <w:szCs w:val="22"/>
        </w:rPr>
        <w:t xml:space="preserve">Die </w:t>
      </w:r>
      <w:r w:rsidR="009B5A82">
        <w:rPr>
          <w:rFonts w:ascii="Verdana" w:hAnsi="Verdana"/>
          <w:sz w:val="22"/>
          <w:szCs w:val="22"/>
        </w:rPr>
        <w:t>80</w:t>
      </w:r>
      <w:r w:rsidRPr="00B800B8">
        <w:rPr>
          <w:rFonts w:ascii="Verdana" w:hAnsi="Verdana"/>
          <w:sz w:val="22"/>
          <w:szCs w:val="22"/>
        </w:rPr>
        <w:t xml:space="preserve">. Saison der Bregenzer Festspiele </w:t>
      </w:r>
      <w:r w:rsidR="001C63E0" w:rsidRPr="00B800B8">
        <w:rPr>
          <w:rFonts w:ascii="Verdana" w:hAnsi="Verdana"/>
          <w:sz w:val="22"/>
          <w:szCs w:val="22"/>
        </w:rPr>
        <w:t>läuft</w:t>
      </w:r>
      <w:r w:rsidR="00C73652" w:rsidRPr="00B800B8">
        <w:rPr>
          <w:rFonts w:ascii="Verdana" w:hAnsi="Verdana"/>
          <w:sz w:val="22"/>
          <w:szCs w:val="22"/>
        </w:rPr>
        <w:t xml:space="preserve"> in diesem Jahr </w:t>
      </w:r>
      <w:r w:rsidR="001C63E0" w:rsidRPr="00B800B8">
        <w:rPr>
          <w:rFonts w:ascii="Verdana" w:hAnsi="Verdana"/>
          <w:sz w:val="22"/>
          <w:szCs w:val="22"/>
        </w:rPr>
        <w:t xml:space="preserve">vom </w:t>
      </w:r>
      <w:r w:rsidR="009B5A82">
        <w:rPr>
          <w:rFonts w:ascii="Verdana" w:hAnsi="Verdana"/>
          <w:sz w:val="22"/>
          <w:szCs w:val="22"/>
        </w:rPr>
        <w:t>22</w:t>
      </w:r>
      <w:r w:rsidR="001C63E0" w:rsidRPr="00B800B8">
        <w:rPr>
          <w:rFonts w:ascii="Verdana" w:hAnsi="Verdana"/>
          <w:sz w:val="22"/>
          <w:szCs w:val="22"/>
        </w:rPr>
        <w:t xml:space="preserve">. Juli </w:t>
      </w:r>
      <w:r w:rsidR="00C73652" w:rsidRPr="00B800B8">
        <w:rPr>
          <w:rFonts w:ascii="Verdana" w:hAnsi="Verdana"/>
          <w:sz w:val="22"/>
          <w:szCs w:val="22"/>
        </w:rPr>
        <w:t xml:space="preserve">bis zum </w:t>
      </w:r>
      <w:r w:rsidR="009B5A82">
        <w:rPr>
          <w:rFonts w:ascii="Verdana" w:hAnsi="Verdana"/>
          <w:sz w:val="22"/>
          <w:szCs w:val="22"/>
        </w:rPr>
        <w:t>23</w:t>
      </w:r>
      <w:r w:rsidRPr="00B800B8">
        <w:rPr>
          <w:rFonts w:ascii="Verdana" w:hAnsi="Verdana"/>
          <w:sz w:val="22"/>
          <w:szCs w:val="22"/>
        </w:rPr>
        <w:t>.</w:t>
      </w:r>
      <w:r w:rsidR="00C73652" w:rsidRPr="00B800B8">
        <w:rPr>
          <w:rFonts w:ascii="Verdana" w:hAnsi="Verdana"/>
          <w:sz w:val="22"/>
          <w:szCs w:val="22"/>
        </w:rPr>
        <w:t xml:space="preserve"> August.</w:t>
      </w:r>
      <w:r w:rsidRPr="00B800B8">
        <w:rPr>
          <w:rFonts w:ascii="Verdana" w:hAnsi="Verdana"/>
          <w:sz w:val="22"/>
          <w:szCs w:val="22"/>
        </w:rPr>
        <w:t xml:space="preserve"> </w:t>
      </w:r>
      <w:r w:rsidR="00C73652" w:rsidRPr="00B800B8">
        <w:rPr>
          <w:rFonts w:ascii="Verdana" w:hAnsi="Verdana"/>
          <w:sz w:val="22"/>
          <w:szCs w:val="22"/>
        </w:rPr>
        <w:t xml:space="preserve">Karten </w:t>
      </w:r>
      <w:r w:rsidR="00E45345" w:rsidRPr="00B800B8">
        <w:rPr>
          <w:rFonts w:ascii="Verdana" w:hAnsi="Verdana"/>
          <w:sz w:val="22"/>
          <w:szCs w:val="22"/>
        </w:rPr>
        <w:t xml:space="preserve">und Infos zu den mehr als </w:t>
      </w:r>
      <w:r w:rsidR="00B800B8" w:rsidRPr="00B800B8">
        <w:rPr>
          <w:rFonts w:ascii="Verdana" w:hAnsi="Verdana"/>
          <w:sz w:val="22"/>
          <w:szCs w:val="22"/>
        </w:rPr>
        <w:t>80</w:t>
      </w:r>
      <w:r w:rsidR="00E45345" w:rsidRPr="00B800B8">
        <w:rPr>
          <w:rFonts w:ascii="Verdana" w:hAnsi="Verdana"/>
          <w:sz w:val="22"/>
          <w:szCs w:val="22"/>
        </w:rPr>
        <w:t xml:space="preserve"> Ve</w:t>
      </w:r>
      <w:r w:rsidR="00C63A17" w:rsidRPr="00B800B8">
        <w:rPr>
          <w:rFonts w:ascii="Verdana" w:hAnsi="Verdana"/>
          <w:sz w:val="22"/>
          <w:szCs w:val="22"/>
        </w:rPr>
        <w:t xml:space="preserve">ranstaltungen </w:t>
      </w:r>
      <w:r w:rsidRPr="00B800B8">
        <w:rPr>
          <w:rFonts w:ascii="Verdana" w:hAnsi="Verdana"/>
          <w:sz w:val="22"/>
          <w:szCs w:val="22"/>
        </w:rPr>
        <w:t xml:space="preserve">gibt es unter </w:t>
      </w:r>
      <w:r w:rsidRPr="00B800B8">
        <w:rPr>
          <w:rFonts w:ascii="Verdana" w:hAnsi="Verdana"/>
          <w:sz w:val="22"/>
          <w:szCs w:val="22"/>
          <w:u w:val="single"/>
        </w:rPr>
        <w:t>www.bregenzerfestspiele.com</w:t>
      </w:r>
      <w:r w:rsidRPr="00B800B8">
        <w:rPr>
          <w:rFonts w:ascii="Verdana" w:hAnsi="Verdana"/>
          <w:sz w:val="22"/>
          <w:szCs w:val="22"/>
        </w:rPr>
        <w:t xml:space="preserve">. </w:t>
      </w:r>
    </w:p>
    <w:p w14:paraId="481FD513" w14:textId="77777777" w:rsidR="001163DE" w:rsidRPr="00B800B8" w:rsidRDefault="001163DE" w:rsidP="001163DE">
      <w:pPr>
        <w:jc w:val="both"/>
        <w:rPr>
          <w:rFonts w:ascii="Verdana" w:hAnsi="Verdana"/>
          <w:sz w:val="22"/>
          <w:szCs w:val="28"/>
        </w:rPr>
      </w:pPr>
    </w:p>
    <w:p w14:paraId="083E22BB" w14:textId="77777777" w:rsidR="001163DE" w:rsidRPr="00B800B8" w:rsidRDefault="001163DE" w:rsidP="001163DE">
      <w:pPr>
        <w:jc w:val="both"/>
        <w:rPr>
          <w:rFonts w:ascii="Verdana" w:hAnsi="Verdana"/>
          <w:sz w:val="22"/>
          <w:szCs w:val="28"/>
        </w:rPr>
      </w:pPr>
      <w:r w:rsidRPr="00B800B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C209E" wp14:editId="4E5C093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715000" cy="0"/>
                <wp:effectExtent l="9525" t="9525" r="9525" b="9525"/>
                <wp:wrapNone/>
                <wp:docPr id="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1DFAB" id="Line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5pt" to="450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"/>
            </w:pict>
          </mc:Fallback>
        </mc:AlternateContent>
      </w:r>
    </w:p>
    <w:p w14:paraId="52C717D4" w14:textId="77777777" w:rsidR="001163DE" w:rsidRPr="006F0224" w:rsidRDefault="001163DE" w:rsidP="001163DE">
      <w:pPr>
        <w:jc w:val="both"/>
        <w:rPr>
          <w:rFonts w:ascii="Verdana" w:hAnsi="Verdana"/>
          <w:sz w:val="22"/>
          <w:szCs w:val="22"/>
        </w:rPr>
      </w:pPr>
      <w:r w:rsidRPr="006F0224">
        <w:rPr>
          <w:rFonts w:ascii="Verdana" w:hAnsi="Verdana"/>
          <w:sz w:val="22"/>
          <w:szCs w:val="22"/>
        </w:rPr>
        <w:t>Ansprechpartner:</w:t>
      </w:r>
    </w:p>
    <w:p w14:paraId="07371CC0" w14:textId="77777777" w:rsidR="00B800B8" w:rsidRPr="00A3375B" w:rsidRDefault="00B800B8" w:rsidP="00B800B8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Bregenzer Festspiele</w:t>
      </w:r>
      <w:r w:rsidRPr="00317966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Babette Karner, </w:t>
      </w:r>
      <w:r w:rsidRPr="006C6572">
        <w:rPr>
          <w:rFonts w:ascii="Verdana" w:hAnsi="Verdana"/>
          <w:sz w:val="22"/>
          <w:szCs w:val="22"/>
        </w:rPr>
        <w:t>0043 5574 407 234</w:t>
      </w:r>
    </w:p>
    <w:p w14:paraId="68569BEF" w14:textId="77777777" w:rsidR="00B800B8" w:rsidRPr="00DB3090" w:rsidRDefault="00B800B8" w:rsidP="00B800B8">
      <w:pPr>
        <w:jc w:val="both"/>
        <w:rPr>
          <w:rFonts w:ascii="Verdana" w:hAnsi="Verdana"/>
          <w:sz w:val="22"/>
          <w:szCs w:val="22"/>
          <w:lang w:val="en-US"/>
        </w:rPr>
      </w:pPr>
      <w:r w:rsidRPr="00DB3090">
        <w:rPr>
          <w:rFonts w:ascii="Verdana" w:hAnsi="Verdana"/>
          <w:sz w:val="22"/>
          <w:szCs w:val="22"/>
          <w:lang w:val="en-US"/>
        </w:rPr>
        <w:t xml:space="preserve">all4radio, </w:t>
      </w:r>
      <w:r>
        <w:rPr>
          <w:rFonts w:ascii="Verdana" w:hAnsi="Verdana"/>
          <w:sz w:val="22"/>
          <w:szCs w:val="22"/>
          <w:lang w:val="en-US"/>
        </w:rPr>
        <w:t>Hannes Brühl</w:t>
      </w:r>
      <w:r w:rsidRPr="00DB3090">
        <w:rPr>
          <w:rFonts w:ascii="Verdana" w:hAnsi="Verdana"/>
          <w:sz w:val="22"/>
          <w:szCs w:val="22"/>
          <w:lang w:val="en-US"/>
        </w:rPr>
        <w:t>, 0711 3277759 0</w:t>
      </w:r>
    </w:p>
    <w:p w14:paraId="5DA903C7" w14:textId="77777777" w:rsidR="00B800B8" w:rsidRPr="00DB3090" w:rsidRDefault="00B800B8" w:rsidP="00B800B8">
      <w:pPr>
        <w:jc w:val="both"/>
        <w:rPr>
          <w:rFonts w:ascii="Verdana" w:hAnsi="Verdana"/>
          <w:sz w:val="22"/>
          <w:szCs w:val="22"/>
          <w:lang w:val="en-US"/>
        </w:rPr>
      </w:pPr>
    </w:p>
    <w:p w14:paraId="2650DF1B" w14:textId="76A73207" w:rsidR="00E45BBB" w:rsidRPr="001163DE" w:rsidRDefault="00E45BBB" w:rsidP="00B800B8">
      <w:pPr>
        <w:jc w:val="both"/>
        <w:rPr>
          <w:rFonts w:ascii="Verdana" w:hAnsi="Verdana"/>
          <w:sz w:val="22"/>
          <w:szCs w:val="22"/>
          <w:lang w:val="en-US"/>
        </w:rPr>
      </w:pPr>
    </w:p>
    <w:sectPr w:rsidR="00E45BBB" w:rsidRPr="001163DE" w:rsidSect="002A1C9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43EFC" w14:textId="77777777" w:rsidR="00393E0C" w:rsidRDefault="00393E0C">
      <w:r>
        <w:separator/>
      </w:r>
    </w:p>
  </w:endnote>
  <w:endnote w:type="continuationSeparator" w:id="0">
    <w:p w14:paraId="7024A606" w14:textId="77777777" w:rsidR="00393E0C" w:rsidRDefault="00393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grammaDMedExt">
    <w:altName w:val="Calibri"/>
    <w:panose1 w:val="020B060703050206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B0D8D" w14:textId="77777777" w:rsidR="007E6805" w:rsidRPr="002A1C91" w:rsidRDefault="007E6805" w:rsidP="002A1C91">
    <w:pPr>
      <w:pStyle w:val="Fuzeile"/>
      <w:jc w:val="center"/>
      <w:rPr>
        <w:rFonts w:ascii="Verdana" w:hAnsi="Verdana"/>
        <w:sz w:val="22"/>
        <w:szCs w:val="22"/>
      </w:rPr>
    </w:pPr>
    <w:r w:rsidRPr="002A1C91">
      <w:rPr>
        <w:rFonts w:ascii="Verdana" w:hAnsi="Verdana"/>
        <w:sz w:val="22"/>
        <w:szCs w:val="22"/>
      </w:rPr>
      <w:fldChar w:fldCharType="begin"/>
    </w:r>
    <w:r w:rsidRPr="002A1C91">
      <w:rPr>
        <w:rFonts w:ascii="Verdana" w:hAnsi="Verdana"/>
        <w:sz w:val="22"/>
        <w:szCs w:val="22"/>
      </w:rPr>
      <w:instrText>PAGE   \* MERGEFORMAT</w:instrText>
    </w:r>
    <w:r w:rsidRPr="002A1C91">
      <w:rPr>
        <w:rFonts w:ascii="Verdana" w:hAnsi="Verdana"/>
        <w:sz w:val="22"/>
        <w:szCs w:val="22"/>
      </w:rPr>
      <w:fldChar w:fldCharType="separate"/>
    </w:r>
    <w:r w:rsidR="0045251C">
      <w:rPr>
        <w:rFonts w:ascii="Verdana" w:hAnsi="Verdana"/>
        <w:noProof/>
        <w:sz w:val="22"/>
        <w:szCs w:val="22"/>
      </w:rPr>
      <w:t>2</w:t>
    </w:r>
    <w:r w:rsidRPr="002A1C91">
      <w:rPr>
        <w:rFonts w:ascii="Verdana" w:hAnsi="Verdana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A2F6B" w14:textId="77777777" w:rsidR="00C632B4" w:rsidRDefault="00C632B4" w:rsidP="00C632B4">
    <w:pPr>
      <w:tabs>
        <w:tab w:val="left" w:pos="900"/>
      </w:tabs>
      <w:rPr>
        <w:rFonts w:ascii="MicrogrammaDMedExt" w:hAnsi="MicrogrammaDMedExt"/>
        <w:sz w:val="36"/>
        <w:szCs w:val="36"/>
      </w:rPr>
    </w:pPr>
    <w:r>
      <w:rPr>
        <w:rFonts w:ascii="Verdana" w:hAnsi="Verdana"/>
        <w:sz w:val="18"/>
        <w:szCs w:val="18"/>
      </w:rPr>
      <w:t xml:space="preserve">             Ein Unternehmen der</w:t>
    </w:r>
    <w:r>
      <w:rPr>
        <w:rFonts w:ascii="MicrogrammaDMedExt" w:hAnsi="MicrogrammaDMedExt"/>
        <w:color w:val="999999"/>
        <w:sz w:val="52"/>
        <w:szCs w:val="52"/>
      </w:rPr>
      <w:t xml:space="preserve"> </w:t>
    </w:r>
    <w:r>
      <w:rPr>
        <w:rFonts w:ascii="MicrogrammaDMedExt" w:hAnsi="MicrogrammaDMedExt"/>
        <w:color w:val="777777"/>
        <w:sz w:val="32"/>
        <w:szCs w:val="32"/>
      </w:rPr>
      <w:t>o</w:t>
    </w:r>
    <w:r>
      <w:rPr>
        <w:rFonts w:ascii="MicrogrammaDMedExt" w:hAnsi="MicrogrammaDMedExt"/>
        <w:color w:val="969696"/>
        <w:sz w:val="32"/>
        <w:szCs w:val="32"/>
      </w:rPr>
      <w:t>rgeldinger</w:t>
    </w:r>
    <w:r>
      <w:rPr>
        <w:rFonts w:ascii="MicrogrammaDMedExt" w:hAnsi="MicrogrammaDMedExt"/>
        <w:color w:val="999999"/>
        <w:sz w:val="32"/>
        <w:szCs w:val="32"/>
      </w:rPr>
      <w:t xml:space="preserve">  </w:t>
    </w:r>
    <w:r>
      <w:rPr>
        <w:rFonts w:ascii="MicrogrammaDMedExt" w:hAnsi="MicrogrammaDMedExt"/>
        <w:color w:val="777777"/>
        <w:sz w:val="32"/>
        <w:szCs w:val="32"/>
      </w:rPr>
      <w:t>m</w:t>
    </w:r>
    <w:r>
      <w:rPr>
        <w:rFonts w:ascii="MicrogrammaDMedExt" w:hAnsi="MicrogrammaDMedExt"/>
        <w:color w:val="999999"/>
        <w:sz w:val="32"/>
        <w:szCs w:val="32"/>
      </w:rPr>
      <w:t xml:space="preserve">edia  </w:t>
    </w:r>
    <w:r>
      <w:rPr>
        <w:rFonts w:ascii="MicrogrammaDMedExt" w:hAnsi="MicrogrammaDMedExt"/>
        <w:color w:val="777777"/>
        <w:sz w:val="32"/>
        <w:szCs w:val="32"/>
      </w:rPr>
      <w:t>g</w:t>
    </w:r>
    <w:r>
      <w:rPr>
        <w:rFonts w:ascii="MicrogrammaDMedExt" w:hAnsi="MicrogrammaDMedExt"/>
        <w:color w:val="999999"/>
        <w:sz w:val="32"/>
        <w:szCs w:val="32"/>
      </w:rPr>
      <w:t>roup gmbh</w:t>
    </w:r>
  </w:p>
  <w:p w14:paraId="19E9E3F4" w14:textId="01C3DE36" w:rsidR="007E6805" w:rsidRPr="00C632B4" w:rsidRDefault="00C632B4" w:rsidP="002A1C91">
    <w:pPr>
      <w:pStyle w:val="Fuzeile"/>
      <w:tabs>
        <w:tab w:val="left" w:pos="720"/>
        <w:tab w:val="left" w:pos="1080"/>
      </w:tabs>
      <w:jc w:val="center"/>
      <w:rPr>
        <w:sz w:val="17"/>
        <w:szCs w:val="17"/>
        <w:lang w:val="de-DE"/>
      </w:rPr>
    </w:pPr>
    <w:r>
      <w:rPr>
        <w:rFonts w:ascii="Verdana" w:hAnsi="Verdana"/>
        <w:sz w:val="17"/>
        <w:szCs w:val="17"/>
      </w:rPr>
      <w:t>Hafenmarkt 3</w:t>
    </w:r>
    <w:r>
      <w:rPr>
        <w:rFonts w:ascii="MicrogrammaDMedExt" w:hAnsi="MicrogrammaDMedExt"/>
        <w:sz w:val="17"/>
        <w:szCs w:val="17"/>
      </w:rPr>
      <w:t>•</w:t>
    </w:r>
    <w:r>
      <w:rPr>
        <w:rFonts w:ascii="Verdana" w:hAnsi="Verdana"/>
        <w:sz w:val="17"/>
        <w:szCs w:val="17"/>
      </w:rPr>
      <w:t>73728 Esslingen</w:t>
    </w:r>
    <w:r>
      <w:rPr>
        <w:rFonts w:ascii="MicrogrammaDMedExt" w:hAnsi="MicrogrammaDMedExt"/>
        <w:sz w:val="17"/>
        <w:szCs w:val="17"/>
      </w:rPr>
      <w:t>•</w:t>
    </w:r>
    <w:r w:rsidRPr="00DC4376">
      <w:rPr>
        <w:rFonts w:ascii="Verdana" w:hAnsi="Verdana"/>
        <w:sz w:val="17"/>
        <w:szCs w:val="17"/>
      </w:rPr>
      <w:t xml:space="preserve">Geschäftsführer: </w:t>
    </w:r>
    <w:r w:rsidR="009B5A82">
      <w:rPr>
        <w:rFonts w:ascii="Verdana" w:hAnsi="Verdana"/>
        <w:sz w:val="17"/>
        <w:szCs w:val="17"/>
      </w:rPr>
      <w:t>Laura Kühner, Felix Or</w:t>
    </w:r>
    <w:r w:rsidRPr="00DC4376">
      <w:rPr>
        <w:rFonts w:ascii="Verdana" w:hAnsi="Verdana"/>
        <w:sz w:val="17"/>
        <w:szCs w:val="17"/>
      </w:rPr>
      <w:t>geldinger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2917D" w14:textId="77777777" w:rsidR="00393E0C" w:rsidRDefault="00393E0C">
      <w:r>
        <w:separator/>
      </w:r>
    </w:p>
  </w:footnote>
  <w:footnote w:type="continuationSeparator" w:id="0">
    <w:p w14:paraId="55A29EE0" w14:textId="77777777" w:rsidR="00393E0C" w:rsidRDefault="00393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A2663" w14:textId="77777777" w:rsidR="007E6805" w:rsidRDefault="007E6805" w:rsidP="002A1C91">
    <w:pPr>
      <w:tabs>
        <w:tab w:val="right" w:pos="9072"/>
      </w:tabs>
      <w:jc w:val="right"/>
      <w:rPr>
        <w:bCs/>
        <w:sz w:val="52"/>
        <w:szCs w:val="52"/>
      </w:rPr>
    </w:pPr>
    <w:r>
      <w:rPr>
        <w:rFonts w:ascii="MicrogrammaDMedExt" w:hAnsi="MicrogrammaDMedExt"/>
        <w:b/>
        <w:sz w:val="52"/>
        <w:szCs w:val="52"/>
      </w:rPr>
      <w:t>all</w:t>
    </w:r>
    <w:r>
      <w:rPr>
        <w:rFonts w:ascii="MicrogrammaDMedExt" w:hAnsi="MicrogrammaDMedExt"/>
        <w:b/>
        <w:color w:val="999999"/>
        <w:sz w:val="52"/>
        <w:szCs w:val="52"/>
      </w:rPr>
      <w:t>4</w:t>
    </w:r>
    <w:r>
      <w:rPr>
        <w:rFonts w:ascii="MicrogrammaDMedExt" w:hAnsi="MicrogrammaDMedExt"/>
        <w:b/>
        <w:sz w:val="52"/>
        <w:szCs w:val="52"/>
      </w:rPr>
      <w:t>radio</w:t>
    </w:r>
  </w:p>
  <w:p w14:paraId="276F642E" w14:textId="77777777" w:rsidR="007E6805" w:rsidRDefault="007E6805" w:rsidP="002A1C91">
    <w:pPr>
      <w:tabs>
        <w:tab w:val="right" w:pos="9072"/>
      </w:tabs>
      <w:jc w:val="right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Agentur für Radio-Kommunikation</w:t>
    </w:r>
  </w:p>
  <w:p w14:paraId="776305BC" w14:textId="77777777" w:rsidR="007E6805" w:rsidRDefault="007E6805" w:rsidP="002A1C91">
    <w:pPr>
      <w:rPr>
        <w:szCs w:val="20"/>
      </w:rPr>
    </w:pPr>
  </w:p>
  <w:p w14:paraId="2CDFF303" w14:textId="77777777" w:rsidR="007E6805" w:rsidRDefault="007E680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74CBE" w14:textId="77777777" w:rsidR="007E6805" w:rsidRDefault="007E6805" w:rsidP="002A1C91">
    <w:pPr>
      <w:tabs>
        <w:tab w:val="right" w:pos="9072"/>
      </w:tabs>
      <w:jc w:val="right"/>
      <w:rPr>
        <w:bCs/>
        <w:sz w:val="52"/>
        <w:szCs w:val="52"/>
      </w:rPr>
    </w:pPr>
    <w:r>
      <w:rPr>
        <w:rFonts w:ascii="MicrogrammaDMedExt" w:hAnsi="MicrogrammaDMedExt"/>
        <w:b/>
        <w:sz w:val="52"/>
        <w:szCs w:val="52"/>
      </w:rPr>
      <w:t>all</w:t>
    </w:r>
    <w:r>
      <w:rPr>
        <w:rFonts w:ascii="MicrogrammaDMedExt" w:hAnsi="MicrogrammaDMedExt"/>
        <w:b/>
        <w:color w:val="999999"/>
        <w:sz w:val="52"/>
        <w:szCs w:val="52"/>
      </w:rPr>
      <w:t>4</w:t>
    </w:r>
    <w:r>
      <w:rPr>
        <w:rFonts w:ascii="MicrogrammaDMedExt" w:hAnsi="MicrogrammaDMedExt"/>
        <w:b/>
        <w:sz w:val="52"/>
        <w:szCs w:val="52"/>
      </w:rPr>
      <w:t>radio</w:t>
    </w:r>
  </w:p>
  <w:p w14:paraId="2297E4F9" w14:textId="77777777" w:rsidR="007E6805" w:rsidRDefault="007E6805" w:rsidP="002A1C91">
    <w:pPr>
      <w:tabs>
        <w:tab w:val="right" w:pos="9072"/>
      </w:tabs>
      <w:jc w:val="right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Agentur für Radio-Kommunikation</w:t>
    </w:r>
  </w:p>
  <w:p w14:paraId="3837F707" w14:textId="77777777" w:rsidR="007E6805" w:rsidRDefault="007E6805" w:rsidP="002A1C91">
    <w:pPr>
      <w:rPr>
        <w:szCs w:val="20"/>
      </w:rPr>
    </w:pPr>
  </w:p>
  <w:p w14:paraId="560CA7D3" w14:textId="77777777" w:rsidR="007E6805" w:rsidRDefault="007E68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F1BE5"/>
    <w:multiLevelType w:val="hybridMultilevel"/>
    <w:tmpl w:val="20C45D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B4466"/>
    <w:multiLevelType w:val="hybridMultilevel"/>
    <w:tmpl w:val="4F782AAC"/>
    <w:lvl w:ilvl="0" w:tplc="A404D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singl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D77EB2"/>
    <w:multiLevelType w:val="hybridMultilevel"/>
    <w:tmpl w:val="F6A474DC"/>
    <w:lvl w:ilvl="0" w:tplc="953EE4B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22A3C"/>
    <w:multiLevelType w:val="hybridMultilevel"/>
    <w:tmpl w:val="4AC855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02B30"/>
    <w:multiLevelType w:val="hybridMultilevel"/>
    <w:tmpl w:val="30F82B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444957">
    <w:abstractNumId w:val="2"/>
  </w:num>
  <w:num w:numId="2" w16cid:durableId="1230653829">
    <w:abstractNumId w:val="1"/>
  </w:num>
  <w:num w:numId="3" w16cid:durableId="1352147756">
    <w:abstractNumId w:val="4"/>
  </w:num>
  <w:num w:numId="4" w16cid:durableId="1960212544">
    <w:abstractNumId w:val="3"/>
  </w:num>
  <w:num w:numId="5" w16cid:durableId="840968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E33"/>
    <w:rsid w:val="000044AA"/>
    <w:rsid w:val="00020D10"/>
    <w:rsid w:val="000234BA"/>
    <w:rsid w:val="0003066C"/>
    <w:rsid w:val="00034956"/>
    <w:rsid w:val="00044266"/>
    <w:rsid w:val="000515CD"/>
    <w:rsid w:val="00054055"/>
    <w:rsid w:val="00054A09"/>
    <w:rsid w:val="0006203B"/>
    <w:rsid w:val="00062304"/>
    <w:rsid w:val="000668DC"/>
    <w:rsid w:val="00066CD7"/>
    <w:rsid w:val="00075C7A"/>
    <w:rsid w:val="0008115F"/>
    <w:rsid w:val="00081E37"/>
    <w:rsid w:val="00081F18"/>
    <w:rsid w:val="00085794"/>
    <w:rsid w:val="00086A45"/>
    <w:rsid w:val="0009287B"/>
    <w:rsid w:val="00095D30"/>
    <w:rsid w:val="00096B38"/>
    <w:rsid w:val="000A5812"/>
    <w:rsid w:val="000B47C7"/>
    <w:rsid w:val="000C39AD"/>
    <w:rsid w:val="000C5A84"/>
    <w:rsid w:val="000F0C21"/>
    <w:rsid w:val="001132C7"/>
    <w:rsid w:val="00113619"/>
    <w:rsid w:val="001144EB"/>
    <w:rsid w:val="001163DE"/>
    <w:rsid w:val="00120299"/>
    <w:rsid w:val="00130B71"/>
    <w:rsid w:val="001317A7"/>
    <w:rsid w:val="00141D20"/>
    <w:rsid w:val="001437AD"/>
    <w:rsid w:val="00151C79"/>
    <w:rsid w:val="00155386"/>
    <w:rsid w:val="00156C29"/>
    <w:rsid w:val="001636A8"/>
    <w:rsid w:val="00166A4E"/>
    <w:rsid w:val="0017020F"/>
    <w:rsid w:val="0017368D"/>
    <w:rsid w:val="00174696"/>
    <w:rsid w:val="001852EB"/>
    <w:rsid w:val="00195A35"/>
    <w:rsid w:val="001968C3"/>
    <w:rsid w:val="001A6C4E"/>
    <w:rsid w:val="001A769A"/>
    <w:rsid w:val="001B422C"/>
    <w:rsid w:val="001B49FC"/>
    <w:rsid w:val="001B5A8A"/>
    <w:rsid w:val="001C63E0"/>
    <w:rsid w:val="001D0282"/>
    <w:rsid w:val="001D0523"/>
    <w:rsid w:val="001D0A7E"/>
    <w:rsid w:val="001D397A"/>
    <w:rsid w:val="001E62CD"/>
    <w:rsid w:val="001E7FE2"/>
    <w:rsid w:val="001F055D"/>
    <w:rsid w:val="001F40D5"/>
    <w:rsid w:val="001F6B68"/>
    <w:rsid w:val="001F6C0C"/>
    <w:rsid w:val="001F780B"/>
    <w:rsid w:val="00217190"/>
    <w:rsid w:val="002178D4"/>
    <w:rsid w:val="0023655A"/>
    <w:rsid w:val="00245382"/>
    <w:rsid w:val="00250B06"/>
    <w:rsid w:val="00263F76"/>
    <w:rsid w:val="00264445"/>
    <w:rsid w:val="002858C9"/>
    <w:rsid w:val="00295C0D"/>
    <w:rsid w:val="002A1C91"/>
    <w:rsid w:val="002B0B3F"/>
    <w:rsid w:val="002D16A3"/>
    <w:rsid w:val="002D404B"/>
    <w:rsid w:val="002D6EE4"/>
    <w:rsid w:val="002D757A"/>
    <w:rsid w:val="002D7718"/>
    <w:rsid w:val="002E2EB9"/>
    <w:rsid w:val="002E6E05"/>
    <w:rsid w:val="002F0055"/>
    <w:rsid w:val="002F1296"/>
    <w:rsid w:val="002F2E0E"/>
    <w:rsid w:val="002F5E16"/>
    <w:rsid w:val="002F614D"/>
    <w:rsid w:val="0030075A"/>
    <w:rsid w:val="00300F5C"/>
    <w:rsid w:val="00302BB4"/>
    <w:rsid w:val="0031039A"/>
    <w:rsid w:val="00317CE8"/>
    <w:rsid w:val="003352EE"/>
    <w:rsid w:val="00335CF3"/>
    <w:rsid w:val="00336D2C"/>
    <w:rsid w:val="00336F5D"/>
    <w:rsid w:val="00337150"/>
    <w:rsid w:val="0034220E"/>
    <w:rsid w:val="00351984"/>
    <w:rsid w:val="00355D96"/>
    <w:rsid w:val="00366EC7"/>
    <w:rsid w:val="0037086A"/>
    <w:rsid w:val="00372AD3"/>
    <w:rsid w:val="00372F3E"/>
    <w:rsid w:val="0037322C"/>
    <w:rsid w:val="0037408A"/>
    <w:rsid w:val="00374618"/>
    <w:rsid w:val="0038485F"/>
    <w:rsid w:val="0038544A"/>
    <w:rsid w:val="0038559F"/>
    <w:rsid w:val="00393E0C"/>
    <w:rsid w:val="003943D0"/>
    <w:rsid w:val="0039699D"/>
    <w:rsid w:val="00397946"/>
    <w:rsid w:val="003B3164"/>
    <w:rsid w:val="003B7879"/>
    <w:rsid w:val="003C272E"/>
    <w:rsid w:val="003C2B35"/>
    <w:rsid w:val="003D1427"/>
    <w:rsid w:val="003D2480"/>
    <w:rsid w:val="003D3AD9"/>
    <w:rsid w:val="003D5016"/>
    <w:rsid w:val="003F604A"/>
    <w:rsid w:val="003F77FD"/>
    <w:rsid w:val="00401B26"/>
    <w:rsid w:val="00405149"/>
    <w:rsid w:val="00405DD5"/>
    <w:rsid w:val="00415AEB"/>
    <w:rsid w:val="00417714"/>
    <w:rsid w:val="004209F3"/>
    <w:rsid w:val="00421E65"/>
    <w:rsid w:val="00422C31"/>
    <w:rsid w:val="00423851"/>
    <w:rsid w:val="00425C19"/>
    <w:rsid w:val="00431006"/>
    <w:rsid w:val="004417B8"/>
    <w:rsid w:val="00443E52"/>
    <w:rsid w:val="004443D9"/>
    <w:rsid w:val="0045251C"/>
    <w:rsid w:val="00457FC5"/>
    <w:rsid w:val="004679A3"/>
    <w:rsid w:val="00476134"/>
    <w:rsid w:val="00487365"/>
    <w:rsid w:val="00494800"/>
    <w:rsid w:val="00495FBB"/>
    <w:rsid w:val="004A21B2"/>
    <w:rsid w:val="004A5748"/>
    <w:rsid w:val="004A5A2B"/>
    <w:rsid w:val="004B57B3"/>
    <w:rsid w:val="004C5383"/>
    <w:rsid w:val="004D15FF"/>
    <w:rsid w:val="004D6F99"/>
    <w:rsid w:val="004E4700"/>
    <w:rsid w:val="004F1A94"/>
    <w:rsid w:val="005004D6"/>
    <w:rsid w:val="005008BD"/>
    <w:rsid w:val="00507CF3"/>
    <w:rsid w:val="00510C34"/>
    <w:rsid w:val="00511A58"/>
    <w:rsid w:val="00512E1A"/>
    <w:rsid w:val="00515F76"/>
    <w:rsid w:val="00516E9F"/>
    <w:rsid w:val="00523377"/>
    <w:rsid w:val="00525317"/>
    <w:rsid w:val="0052675C"/>
    <w:rsid w:val="00546E13"/>
    <w:rsid w:val="00553600"/>
    <w:rsid w:val="005602F3"/>
    <w:rsid w:val="00565EE6"/>
    <w:rsid w:val="0057136B"/>
    <w:rsid w:val="00574306"/>
    <w:rsid w:val="00575CA8"/>
    <w:rsid w:val="00577686"/>
    <w:rsid w:val="00582207"/>
    <w:rsid w:val="00584BF0"/>
    <w:rsid w:val="0058623E"/>
    <w:rsid w:val="00592177"/>
    <w:rsid w:val="0059537A"/>
    <w:rsid w:val="005958AC"/>
    <w:rsid w:val="005A1D4A"/>
    <w:rsid w:val="005A4E2F"/>
    <w:rsid w:val="005A5268"/>
    <w:rsid w:val="005B0A40"/>
    <w:rsid w:val="005B3945"/>
    <w:rsid w:val="005B7700"/>
    <w:rsid w:val="005C7A8D"/>
    <w:rsid w:val="005D6E73"/>
    <w:rsid w:val="005E4C16"/>
    <w:rsid w:val="005E4D27"/>
    <w:rsid w:val="005F009A"/>
    <w:rsid w:val="005F617D"/>
    <w:rsid w:val="00607A34"/>
    <w:rsid w:val="00614440"/>
    <w:rsid w:val="0061636E"/>
    <w:rsid w:val="006176D4"/>
    <w:rsid w:val="00623015"/>
    <w:rsid w:val="006256A0"/>
    <w:rsid w:val="00626F5B"/>
    <w:rsid w:val="00631018"/>
    <w:rsid w:val="00631AEC"/>
    <w:rsid w:val="00641433"/>
    <w:rsid w:val="00641F40"/>
    <w:rsid w:val="0064397E"/>
    <w:rsid w:val="00643FA0"/>
    <w:rsid w:val="0064450C"/>
    <w:rsid w:val="00655748"/>
    <w:rsid w:val="00656C5F"/>
    <w:rsid w:val="00663299"/>
    <w:rsid w:val="006665DD"/>
    <w:rsid w:val="00670A87"/>
    <w:rsid w:val="00670B4F"/>
    <w:rsid w:val="0067335A"/>
    <w:rsid w:val="00683FC0"/>
    <w:rsid w:val="00684C47"/>
    <w:rsid w:val="00690EB7"/>
    <w:rsid w:val="00694387"/>
    <w:rsid w:val="00696CED"/>
    <w:rsid w:val="006A296E"/>
    <w:rsid w:val="006A3432"/>
    <w:rsid w:val="006A3A1E"/>
    <w:rsid w:val="006B27FB"/>
    <w:rsid w:val="006B2E15"/>
    <w:rsid w:val="006B7DE0"/>
    <w:rsid w:val="006C1A3C"/>
    <w:rsid w:val="006C58A4"/>
    <w:rsid w:val="006C7189"/>
    <w:rsid w:val="006C7CEC"/>
    <w:rsid w:val="006E0316"/>
    <w:rsid w:val="006E7B36"/>
    <w:rsid w:val="006F12FF"/>
    <w:rsid w:val="007012DB"/>
    <w:rsid w:val="00704270"/>
    <w:rsid w:val="0070521A"/>
    <w:rsid w:val="00707D9B"/>
    <w:rsid w:val="00710B1E"/>
    <w:rsid w:val="007175C4"/>
    <w:rsid w:val="00721668"/>
    <w:rsid w:val="0072237C"/>
    <w:rsid w:val="00724154"/>
    <w:rsid w:val="00724F18"/>
    <w:rsid w:val="00737BDC"/>
    <w:rsid w:val="007450B5"/>
    <w:rsid w:val="00746946"/>
    <w:rsid w:val="0075109F"/>
    <w:rsid w:val="007637A6"/>
    <w:rsid w:val="007742BD"/>
    <w:rsid w:val="007768E8"/>
    <w:rsid w:val="00777A27"/>
    <w:rsid w:val="00777BE2"/>
    <w:rsid w:val="00793346"/>
    <w:rsid w:val="00796A2D"/>
    <w:rsid w:val="00797E19"/>
    <w:rsid w:val="007A4907"/>
    <w:rsid w:val="007A5404"/>
    <w:rsid w:val="007A64EA"/>
    <w:rsid w:val="007B7863"/>
    <w:rsid w:val="007D21FA"/>
    <w:rsid w:val="007D686D"/>
    <w:rsid w:val="007E143B"/>
    <w:rsid w:val="007E2B7A"/>
    <w:rsid w:val="007E6805"/>
    <w:rsid w:val="007F70EC"/>
    <w:rsid w:val="008029CD"/>
    <w:rsid w:val="00802E97"/>
    <w:rsid w:val="008048C9"/>
    <w:rsid w:val="00810779"/>
    <w:rsid w:val="00811940"/>
    <w:rsid w:val="00831F1F"/>
    <w:rsid w:val="00835CD6"/>
    <w:rsid w:val="008410F5"/>
    <w:rsid w:val="008554E9"/>
    <w:rsid w:val="008568AB"/>
    <w:rsid w:val="00857C7B"/>
    <w:rsid w:val="00867867"/>
    <w:rsid w:val="00871398"/>
    <w:rsid w:val="0087217F"/>
    <w:rsid w:val="008767BE"/>
    <w:rsid w:val="00886EE9"/>
    <w:rsid w:val="00893804"/>
    <w:rsid w:val="00894C9D"/>
    <w:rsid w:val="008952B4"/>
    <w:rsid w:val="008A1799"/>
    <w:rsid w:val="008A6B2C"/>
    <w:rsid w:val="008A740C"/>
    <w:rsid w:val="008B16CF"/>
    <w:rsid w:val="008D2795"/>
    <w:rsid w:val="008E0159"/>
    <w:rsid w:val="008E5B76"/>
    <w:rsid w:val="008F262B"/>
    <w:rsid w:val="008F3545"/>
    <w:rsid w:val="008F6E6B"/>
    <w:rsid w:val="0090114A"/>
    <w:rsid w:val="00902277"/>
    <w:rsid w:val="00903C7D"/>
    <w:rsid w:val="00913E37"/>
    <w:rsid w:val="00922021"/>
    <w:rsid w:val="009249C3"/>
    <w:rsid w:val="00926710"/>
    <w:rsid w:val="009277CC"/>
    <w:rsid w:val="009309E2"/>
    <w:rsid w:val="00930B9A"/>
    <w:rsid w:val="00932752"/>
    <w:rsid w:val="00933DEF"/>
    <w:rsid w:val="009416FD"/>
    <w:rsid w:val="00950757"/>
    <w:rsid w:val="009534B3"/>
    <w:rsid w:val="00954F5F"/>
    <w:rsid w:val="00964B8E"/>
    <w:rsid w:val="00965BF2"/>
    <w:rsid w:val="00967A2F"/>
    <w:rsid w:val="0097217A"/>
    <w:rsid w:val="00972CC4"/>
    <w:rsid w:val="00973152"/>
    <w:rsid w:val="00973D0C"/>
    <w:rsid w:val="00987F2E"/>
    <w:rsid w:val="00993DAE"/>
    <w:rsid w:val="009B29F0"/>
    <w:rsid w:val="009B5A82"/>
    <w:rsid w:val="009B69F4"/>
    <w:rsid w:val="009B795F"/>
    <w:rsid w:val="009C1C6B"/>
    <w:rsid w:val="009C747C"/>
    <w:rsid w:val="009D4D00"/>
    <w:rsid w:val="009D6EA9"/>
    <w:rsid w:val="009D7FEE"/>
    <w:rsid w:val="009E15C0"/>
    <w:rsid w:val="009E18A4"/>
    <w:rsid w:val="009E7AC6"/>
    <w:rsid w:val="009F119D"/>
    <w:rsid w:val="009F5CB7"/>
    <w:rsid w:val="00A116B2"/>
    <w:rsid w:val="00A12609"/>
    <w:rsid w:val="00A13627"/>
    <w:rsid w:val="00A20488"/>
    <w:rsid w:val="00A22606"/>
    <w:rsid w:val="00A22620"/>
    <w:rsid w:val="00A243E4"/>
    <w:rsid w:val="00A25C80"/>
    <w:rsid w:val="00A34418"/>
    <w:rsid w:val="00A34A05"/>
    <w:rsid w:val="00A36EF3"/>
    <w:rsid w:val="00A43C93"/>
    <w:rsid w:val="00A45307"/>
    <w:rsid w:val="00A456B0"/>
    <w:rsid w:val="00A506ED"/>
    <w:rsid w:val="00A510B0"/>
    <w:rsid w:val="00A55EDF"/>
    <w:rsid w:val="00A56610"/>
    <w:rsid w:val="00A61871"/>
    <w:rsid w:val="00A625B1"/>
    <w:rsid w:val="00A73215"/>
    <w:rsid w:val="00A751FD"/>
    <w:rsid w:val="00A848AA"/>
    <w:rsid w:val="00A85998"/>
    <w:rsid w:val="00A90E4F"/>
    <w:rsid w:val="00A964B2"/>
    <w:rsid w:val="00AA287A"/>
    <w:rsid w:val="00AA413C"/>
    <w:rsid w:val="00AA769C"/>
    <w:rsid w:val="00AB3A81"/>
    <w:rsid w:val="00AC05ED"/>
    <w:rsid w:val="00AC0DBE"/>
    <w:rsid w:val="00AC50C6"/>
    <w:rsid w:val="00AD2D9D"/>
    <w:rsid w:val="00AD3F39"/>
    <w:rsid w:val="00AD5A26"/>
    <w:rsid w:val="00AD660D"/>
    <w:rsid w:val="00AD7BF3"/>
    <w:rsid w:val="00AE5EBD"/>
    <w:rsid w:val="00AE7B61"/>
    <w:rsid w:val="00AF05DE"/>
    <w:rsid w:val="00AF0C0B"/>
    <w:rsid w:val="00AF1FC9"/>
    <w:rsid w:val="00AF30E6"/>
    <w:rsid w:val="00AF7BC4"/>
    <w:rsid w:val="00B11C1B"/>
    <w:rsid w:val="00B25C8A"/>
    <w:rsid w:val="00B34584"/>
    <w:rsid w:val="00B36551"/>
    <w:rsid w:val="00B46656"/>
    <w:rsid w:val="00B65163"/>
    <w:rsid w:val="00B66AB5"/>
    <w:rsid w:val="00B673F7"/>
    <w:rsid w:val="00B70E33"/>
    <w:rsid w:val="00B71C09"/>
    <w:rsid w:val="00B73B72"/>
    <w:rsid w:val="00B76BFD"/>
    <w:rsid w:val="00B77015"/>
    <w:rsid w:val="00B77DF9"/>
    <w:rsid w:val="00B800B8"/>
    <w:rsid w:val="00B8117E"/>
    <w:rsid w:val="00B85C29"/>
    <w:rsid w:val="00B863AD"/>
    <w:rsid w:val="00BA0CDC"/>
    <w:rsid w:val="00BA5B43"/>
    <w:rsid w:val="00BB7A83"/>
    <w:rsid w:val="00BC0BF1"/>
    <w:rsid w:val="00BC2D99"/>
    <w:rsid w:val="00BC4445"/>
    <w:rsid w:val="00BC501F"/>
    <w:rsid w:val="00BD1FE1"/>
    <w:rsid w:val="00BD2928"/>
    <w:rsid w:val="00BD484B"/>
    <w:rsid w:val="00BD654A"/>
    <w:rsid w:val="00BD6CBB"/>
    <w:rsid w:val="00BE1487"/>
    <w:rsid w:val="00BF04B9"/>
    <w:rsid w:val="00BF2BBE"/>
    <w:rsid w:val="00BF7D5C"/>
    <w:rsid w:val="00C0132F"/>
    <w:rsid w:val="00C13367"/>
    <w:rsid w:val="00C30150"/>
    <w:rsid w:val="00C31C25"/>
    <w:rsid w:val="00C32428"/>
    <w:rsid w:val="00C365CD"/>
    <w:rsid w:val="00C40D92"/>
    <w:rsid w:val="00C40DFC"/>
    <w:rsid w:val="00C56FBA"/>
    <w:rsid w:val="00C621D5"/>
    <w:rsid w:val="00C632B4"/>
    <w:rsid w:val="00C63A17"/>
    <w:rsid w:val="00C73652"/>
    <w:rsid w:val="00C825DB"/>
    <w:rsid w:val="00C830FC"/>
    <w:rsid w:val="00C91A97"/>
    <w:rsid w:val="00CA30B1"/>
    <w:rsid w:val="00CA70F5"/>
    <w:rsid w:val="00CC02CA"/>
    <w:rsid w:val="00CF53D6"/>
    <w:rsid w:val="00CF758F"/>
    <w:rsid w:val="00D0161D"/>
    <w:rsid w:val="00D03730"/>
    <w:rsid w:val="00D053D4"/>
    <w:rsid w:val="00D1179F"/>
    <w:rsid w:val="00D142B5"/>
    <w:rsid w:val="00D20004"/>
    <w:rsid w:val="00D26BCD"/>
    <w:rsid w:val="00D31ED4"/>
    <w:rsid w:val="00D33952"/>
    <w:rsid w:val="00D42695"/>
    <w:rsid w:val="00D4646D"/>
    <w:rsid w:val="00D46CBD"/>
    <w:rsid w:val="00D55CBD"/>
    <w:rsid w:val="00D60E93"/>
    <w:rsid w:val="00D60FAF"/>
    <w:rsid w:val="00D64411"/>
    <w:rsid w:val="00D65881"/>
    <w:rsid w:val="00D66118"/>
    <w:rsid w:val="00D66288"/>
    <w:rsid w:val="00D70198"/>
    <w:rsid w:val="00D70502"/>
    <w:rsid w:val="00D7364A"/>
    <w:rsid w:val="00D7646F"/>
    <w:rsid w:val="00D770B9"/>
    <w:rsid w:val="00D82D75"/>
    <w:rsid w:val="00D918E0"/>
    <w:rsid w:val="00D934B5"/>
    <w:rsid w:val="00D97250"/>
    <w:rsid w:val="00DA1DCD"/>
    <w:rsid w:val="00DB2B72"/>
    <w:rsid w:val="00DC2D09"/>
    <w:rsid w:val="00DC5AA7"/>
    <w:rsid w:val="00DC7C33"/>
    <w:rsid w:val="00DD2568"/>
    <w:rsid w:val="00DD365F"/>
    <w:rsid w:val="00DD559A"/>
    <w:rsid w:val="00DD57EB"/>
    <w:rsid w:val="00DE2570"/>
    <w:rsid w:val="00DE50C8"/>
    <w:rsid w:val="00DE79A8"/>
    <w:rsid w:val="00DF52CD"/>
    <w:rsid w:val="00DF6F17"/>
    <w:rsid w:val="00E019CD"/>
    <w:rsid w:val="00E07E37"/>
    <w:rsid w:val="00E10505"/>
    <w:rsid w:val="00E13AE8"/>
    <w:rsid w:val="00E1689B"/>
    <w:rsid w:val="00E21C99"/>
    <w:rsid w:val="00E22E10"/>
    <w:rsid w:val="00E23CFC"/>
    <w:rsid w:val="00E244A9"/>
    <w:rsid w:val="00E278A3"/>
    <w:rsid w:val="00E300BB"/>
    <w:rsid w:val="00E33299"/>
    <w:rsid w:val="00E35456"/>
    <w:rsid w:val="00E41C0A"/>
    <w:rsid w:val="00E42AE4"/>
    <w:rsid w:val="00E45345"/>
    <w:rsid w:val="00E45BBB"/>
    <w:rsid w:val="00E601CB"/>
    <w:rsid w:val="00E630CE"/>
    <w:rsid w:val="00E653B8"/>
    <w:rsid w:val="00E97454"/>
    <w:rsid w:val="00EA45C3"/>
    <w:rsid w:val="00EA4CA4"/>
    <w:rsid w:val="00EB12AB"/>
    <w:rsid w:val="00EB2487"/>
    <w:rsid w:val="00EB797F"/>
    <w:rsid w:val="00EC0359"/>
    <w:rsid w:val="00ED168B"/>
    <w:rsid w:val="00ED268B"/>
    <w:rsid w:val="00ED3B4A"/>
    <w:rsid w:val="00EE133F"/>
    <w:rsid w:val="00EE4A14"/>
    <w:rsid w:val="00F00306"/>
    <w:rsid w:val="00F05384"/>
    <w:rsid w:val="00F1005C"/>
    <w:rsid w:val="00F150AD"/>
    <w:rsid w:val="00F213E4"/>
    <w:rsid w:val="00F226B1"/>
    <w:rsid w:val="00F277A3"/>
    <w:rsid w:val="00F34832"/>
    <w:rsid w:val="00F349CA"/>
    <w:rsid w:val="00F35973"/>
    <w:rsid w:val="00F42296"/>
    <w:rsid w:val="00F42983"/>
    <w:rsid w:val="00F45D8B"/>
    <w:rsid w:val="00F4673B"/>
    <w:rsid w:val="00F50DC0"/>
    <w:rsid w:val="00F52374"/>
    <w:rsid w:val="00F54005"/>
    <w:rsid w:val="00F5425A"/>
    <w:rsid w:val="00F60155"/>
    <w:rsid w:val="00F615CC"/>
    <w:rsid w:val="00F617C3"/>
    <w:rsid w:val="00F67EB0"/>
    <w:rsid w:val="00F70A79"/>
    <w:rsid w:val="00F73D98"/>
    <w:rsid w:val="00F746DD"/>
    <w:rsid w:val="00F81BC8"/>
    <w:rsid w:val="00F8235E"/>
    <w:rsid w:val="00F82B9F"/>
    <w:rsid w:val="00F9062F"/>
    <w:rsid w:val="00F92E3D"/>
    <w:rsid w:val="00F93A44"/>
    <w:rsid w:val="00FA4468"/>
    <w:rsid w:val="00FA67A2"/>
    <w:rsid w:val="00FA6D08"/>
    <w:rsid w:val="00FA7A29"/>
    <w:rsid w:val="00FA7C6B"/>
    <w:rsid w:val="00FB2033"/>
    <w:rsid w:val="00FB4229"/>
    <w:rsid w:val="00FB7EC2"/>
    <w:rsid w:val="00FC2C05"/>
    <w:rsid w:val="00FC7408"/>
    <w:rsid w:val="00FC753F"/>
    <w:rsid w:val="00FD18BA"/>
    <w:rsid w:val="00FD7E46"/>
    <w:rsid w:val="00FF14BF"/>
    <w:rsid w:val="00FF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0ABFD4"/>
  <w15:chartTrackingRefBased/>
  <w15:docId w15:val="{F7812E0E-75CF-431E-85EB-6D81A631C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C825D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berschrift2">
    <w:name w:val="heading 2"/>
    <w:basedOn w:val="Standard"/>
    <w:qFormat/>
    <w:pPr>
      <w:spacing w:before="75" w:after="45"/>
      <w:outlineLvl w:val="1"/>
    </w:pPr>
    <w:rPr>
      <w:rFonts w:ascii="Verdana" w:hAnsi="Verdana"/>
      <w:b/>
      <w:bCs/>
      <w:color w:val="336699"/>
      <w:sz w:val="15"/>
      <w:szCs w:val="15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pPr>
      <w:spacing w:after="75"/>
    </w:pPr>
    <w:rPr>
      <w:rFonts w:ascii="Verdana" w:hAnsi="Verdana"/>
      <w:color w:val="000000"/>
      <w:sz w:val="15"/>
      <w:szCs w:val="15"/>
    </w:rPr>
  </w:style>
  <w:style w:type="character" w:customStyle="1" w:styleId="FuzeileZchn">
    <w:name w:val="Fußzeile Zchn"/>
    <w:link w:val="Fuzeile"/>
    <w:uiPriority w:val="99"/>
    <w:rsid w:val="002A1C91"/>
    <w:rPr>
      <w:sz w:val="24"/>
      <w:szCs w:val="24"/>
    </w:rPr>
  </w:style>
  <w:style w:type="character" w:customStyle="1" w:styleId="berschrift1Zchn">
    <w:name w:val="Überschrift 1 Zchn"/>
    <w:link w:val="berschrift1"/>
    <w:rsid w:val="00C825D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Dokumentstruktur">
    <w:name w:val="Document Map"/>
    <w:basedOn w:val="Standard"/>
    <w:link w:val="DokumentstrukturZchn"/>
    <w:rsid w:val="00AF05DE"/>
    <w:rPr>
      <w:rFonts w:ascii="Tahoma" w:hAnsi="Tahoma"/>
      <w:sz w:val="16"/>
      <w:szCs w:val="16"/>
      <w:lang w:val="x-none" w:eastAsia="x-none"/>
    </w:rPr>
  </w:style>
  <w:style w:type="character" w:customStyle="1" w:styleId="DokumentstrukturZchn">
    <w:name w:val="Dokumentstruktur Zchn"/>
    <w:link w:val="Dokumentstruktur"/>
    <w:rsid w:val="00AF05DE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B73B7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B73B7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B73B72"/>
  </w:style>
  <w:style w:type="paragraph" w:styleId="Kommentarthema">
    <w:name w:val="annotation subject"/>
    <w:basedOn w:val="Kommentartext"/>
    <w:next w:val="Kommentartext"/>
    <w:link w:val="KommentarthemaZchn"/>
    <w:rsid w:val="00B73B72"/>
    <w:rPr>
      <w:b/>
      <w:bCs/>
    </w:rPr>
  </w:style>
  <w:style w:type="character" w:customStyle="1" w:styleId="KommentarthemaZchn">
    <w:name w:val="Kommentarthema Zchn"/>
    <w:link w:val="Kommentarthema"/>
    <w:rsid w:val="00B73B72"/>
    <w:rPr>
      <w:b/>
      <w:bCs/>
    </w:rPr>
  </w:style>
  <w:style w:type="character" w:styleId="IntensiveHervorhebung">
    <w:name w:val="Intense Emphasis"/>
    <w:uiPriority w:val="21"/>
    <w:qFormat/>
    <w:rsid w:val="00E41C0A"/>
    <w:rPr>
      <w:i/>
      <w:iCs/>
      <w:color w:val="5B9BD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264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40072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35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030308">
                              <w:marLeft w:val="0"/>
                              <w:marRight w:val="0"/>
                              <w:marTop w:val="0"/>
                              <w:marBottom w:val="2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59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5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D650B-2252-434F-B44A-F0438E674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all4radio Bergstrasse 25 73733 Esslingen</vt:lpstr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all4radio Bergstrasse 25 73733 Esslingen</dc:title>
  <dc:subject/>
  <dc:creator>Erny</dc:creator>
  <cp:keywords/>
  <cp:lastModifiedBy>Hannes Bruehl</cp:lastModifiedBy>
  <cp:revision>4</cp:revision>
  <cp:lastPrinted>2005-01-31T15:05:00Z</cp:lastPrinted>
  <dcterms:created xsi:type="dcterms:W3CDTF">2026-07-07T11:43:00Z</dcterms:created>
  <dcterms:modified xsi:type="dcterms:W3CDTF">2026-07-08T12:07:00Z</dcterms:modified>
</cp:coreProperties>
</file>